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6C1" w:rsidRDefault="002146C1" w:rsidP="002146C1">
      <w:bookmarkStart w:id="0" w:name="_GoBack"/>
      <w:bookmarkEnd w:id="0"/>
    </w:p>
    <w:p w:rsidR="00D14CD3" w:rsidRDefault="00D14CD3" w:rsidP="00D14CD3">
      <w:pPr>
        <w:spacing w:after="160" w:line="259" w:lineRule="auto"/>
        <w:rPr>
          <w:rFonts w:eastAsia="Calibri"/>
          <w:b/>
        </w:rPr>
      </w:pPr>
    </w:p>
    <w:p w:rsidR="00D14CD3" w:rsidRPr="00D14CD3" w:rsidRDefault="00D14CD3" w:rsidP="00D14CD3">
      <w:pPr>
        <w:spacing w:after="160" w:line="259" w:lineRule="auto"/>
        <w:rPr>
          <w:rFonts w:ascii="Gadugi" w:eastAsia="Calibri" w:hAnsi="Gadugi"/>
          <w:b/>
          <w:sz w:val="22"/>
          <w:szCs w:val="22"/>
        </w:rPr>
      </w:pPr>
      <w:r w:rsidRPr="00D14CD3">
        <w:rPr>
          <w:rFonts w:ascii="Gadugi" w:eastAsia="Calibri" w:hAnsi="Gadugi"/>
          <w:b/>
          <w:sz w:val="22"/>
          <w:szCs w:val="22"/>
        </w:rPr>
        <w:t>What is Hidden Hearing Loss?</w:t>
      </w:r>
    </w:p>
    <w:p w:rsidR="00D14CD3" w:rsidRPr="00D14CD3" w:rsidRDefault="00D14CD3" w:rsidP="00D14CD3">
      <w:pPr>
        <w:spacing w:after="160" w:line="259" w:lineRule="auto"/>
        <w:rPr>
          <w:rFonts w:ascii="Gadugi" w:eastAsia="Calibri" w:hAnsi="Gadugi"/>
          <w:sz w:val="22"/>
          <w:szCs w:val="22"/>
        </w:rPr>
      </w:pPr>
      <w:r w:rsidRPr="00D14CD3">
        <w:rPr>
          <w:rFonts w:ascii="Gadugi" w:eastAsia="Calibri" w:hAnsi="Gadugi"/>
          <w:sz w:val="22"/>
          <w:szCs w:val="22"/>
        </w:rPr>
        <w:t xml:space="preserve">Hidden hearing loss a relatively new term. It describes hearing loss that cannot be measured by standard hearing tests, even though patients report difficulty hearing, especially in background noise. </w:t>
      </w:r>
    </w:p>
    <w:p w:rsidR="00D14CD3" w:rsidRPr="00D14CD3" w:rsidRDefault="00D14CD3" w:rsidP="00D14CD3">
      <w:pPr>
        <w:spacing w:after="160" w:line="259" w:lineRule="auto"/>
        <w:rPr>
          <w:rFonts w:ascii="Gadugi" w:eastAsia="Calibri" w:hAnsi="Gadugi"/>
          <w:b/>
          <w:sz w:val="22"/>
          <w:szCs w:val="22"/>
        </w:rPr>
      </w:pPr>
      <w:r w:rsidRPr="00D14CD3">
        <w:rPr>
          <w:rFonts w:ascii="Gadugi" w:eastAsia="Calibri" w:hAnsi="Gadugi"/>
          <w:b/>
          <w:sz w:val="22"/>
          <w:szCs w:val="22"/>
        </w:rPr>
        <w:t>How is hidden hearing loss measured?</w:t>
      </w:r>
    </w:p>
    <w:p w:rsidR="00D14CD3" w:rsidRPr="00D14CD3" w:rsidRDefault="00D14CD3" w:rsidP="00D14CD3">
      <w:pPr>
        <w:spacing w:after="160" w:line="259" w:lineRule="auto"/>
        <w:rPr>
          <w:rFonts w:ascii="Gadugi" w:eastAsia="Calibri" w:hAnsi="Gadugi"/>
          <w:sz w:val="22"/>
          <w:szCs w:val="22"/>
        </w:rPr>
      </w:pPr>
      <w:r w:rsidRPr="00D14CD3">
        <w:rPr>
          <w:rFonts w:ascii="Gadugi" w:eastAsia="Calibri" w:hAnsi="Gadugi"/>
          <w:sz w:val="22"/>
          <w:szCs w:val="22"/>
        </w:rPr>
        <w:t xml:space="preserve">There is no standard test protocol to detect hidden hearing loss. A person with hidden hearing loss may have normal results on a standard hearing test battery. An audiologist may elect to do additional testing that evaluates a patient’s hearing abilities in the presence of background noise to better understand the patient’s difficulty. </w:t>
      </w:r>
    </w:p>
    <w:p w:rsidR="00D14CD3" w:rsidRPr="00D14CD3" w:rsidRDefault="00D14CD3" w:rsidP="00D14CD3">
      <w:pPr>
        <w:spacing w:after="160" w:line="259" w:lineRule="auto"/>
        <w:rPr>
          <w:rFonts w:ascii="Gadugi" w:eastAsia="Calibri" w:hAnsi="Gadugi"/>
          <w:b/>
          <w:sz w:val="22"/>
          <w:szCs w:val="22"/>
        </w:rPr>
      </w:pPr>
      <w:r w:rsidRPr="00D14CD3">
        <w:rPr>
          <w:rFonts w:ascii="Gadugi" w:eastAsia="Calibri" w:hAnsi="Gadugi"/>
          <w:b/>
          <w:sz w:val="22"/>
          <w:szCs w:val="22"/>
        </w:rPr>
        <w:t>The cause of Hidden Hearing loss</w:t>
      </w:r>
    </w:p>
    <w:p w:rsidR="00D14CD3" w:rsidRPr="00D14CD3" w:rsidRDefault="00D14CD3" w:rsidP="00D14CD3">
      <w:pPr>
        <w:spacing w:after="160" w:line="259" w:lineRule="auto"/>
        <w:rPr>
          <w:rFonts w:ascii="Gadugi" w:eastAsia="Calibri" w:hAnsi="Gadugi"/>
          <w:sz w:val="22"/>
          <w:szCs w:val="22"/>
        </w:rPr>
      </w:pPr>
      <w:r w:rsidRPr="00D14CD3">
        <w:rPr>
          <w:rFonts w:ascii="Gadugi" w:eastAsia="Calibri" w:hAnsi="Gadugi"/>
          <w:sz w:val="22"/>
          <w:szCs w:val="22"/>
        </w:rPr>
        <w:t xml:space="preserve">There is still plenty of research to be done in this area, but initial research suggests that hidden hearing loss is caused by damage to cells in the hearing organ (cochlea) in the inner ear. These cells connect the hearing organ to the brain.  Once damaged, these cells are no longer able to send information to the brain. This can cause the brain to not receive a clear sound signal and to not interpret the sound correctly. </w:t>
      </w:r>
    </w:p>
    <w:p w:rsidR="00D14CD3" w:rsidRPr="00D14CD3" w:rsidRDefault="00D14CD3" w:rsidP="00D14CD3">
      <w:pPr>
        <w:spacing w:after="160" w:line="259" w:lineRule="auto"/>
        <w:rPr>
          <w:rFonts w:ascii="Gadugi" w:eastAsia="Calibri" w:hAnsi="Gadugi"/>
          <w:b/>
          <w:sz w:val="22"/>
          <w:szCs w:val="22"/>
        </w:rPr>
      </w:pPr>
      <w:r w:rsidRPr="00D14CD3">
        <w:rPr>
          <w:rFonts w:ascii="Gadugi" w:eastAsia="Calibri" w:hAnsi="Gadugi"/>
          <w:b/>
          <w:sz w:val="22"/>
          <w:szCs w:val="22"/>
        </w:rPr>
        <w:t>What to do if you think you have hidden hearing loss.</w:t>
      </w:r>
    </w:p>
    <w:p w:rsidR="00D14CD3" w:rsidRDefault="00D14CD3" w:rsidP="00D14CD3">
      <w:pPr>
        <w:spacing w:after="160" w:line="259" w:lineRule="auto"/>
        <w:rPr>
          <w:rFonts w:ascii="Gadugi" w:eastAsia="Calibri" w:hAnsi="Gadugi"/>
          <w:sz w:val="22"/>
          <w:szCs w:val="22"/>
        </w:rPr>
      </w:pPr>
      <w:r w:rsidRPr="00D14CD3">
        <w:rPr>
          <w:rFonts w:ascii="Gadugi" w:eastAsia="Calibri" w:hAnsi="Gadugi"/>
          <w:sz w:val="22"/>
          <w:szCs w:val="22"/>
        </w:rPr>
        <w:t>If you suspect that you may have a hearing loss, then you should schedule an appointment with an audiologist for further evaluation.</w:t>
      </w:r>
      <w:r w:rsidRPr="00D14CD3">
        <w:rPr>
          <w:rFonts w:ascii="Gadugi" w:eastAsia="Calibri" w:hAnsi="Gadugi"/>
          <w:b/>
          <w:sz w:val="22"/>
          <w:szCs w:val="22"/>
        </w:rPr>
        <w:t xml:space="preserve"> </w:t>
      </w:r>
      <w:r w:rsidRPr="00D14CD3">
        <w:rPr>
          <w:rFonts w:ascii="Gadugi" w:eastAsia="Calibri" w:hAnsi="Gadugi"/>
          <w:sz w:val="22"/>
          <w:szCs w:val="22"/>
        </w:rPr>
        <w:t>If hidden hearing loss is</w:t>
      </w:r>
      <w:r>
        <w:rPr>
          <w:rFonts w:ascii="Gadugi" w:eastAsia="Calibri" w:hAnsi="Gadugi"/>
          <w:sz w:val="22"/>
          <w:szCs w:val="22"/>
        </w:rPr>
        <w:t xml:space="preserve"> </w:t>
      </w:r>
    </w:p>
    <w:p w:rsidR="00D14CD3" w:rsidRDefault="00D14CD3" w:rsidP="00D14CD3">
      <w:pPr>
        <w:spacing w:after="160" w:line="259" w:lineRule="auto"/>
        <w:rPr>
          <w:rFonts w:ascii="Gadugi" w:eastAsia="Calibri" w:hAnsi="Gadugi"/>
          <w:sz w:val="22"/>
          <w:szCs w:val="22"/>
        </w:rPr>
      </w:pPr>
    </w:p>
    <w:p w:rsidR="00D14CD3" w:rsidRDefault="00D14CD3" w:rsidP="00D14CD3">
      <w:pPr>
        <w:spacing w:after="160" w:line="259" w:lineRule="auto"/>
        <w:rPr>
          <w:rFonts w:ascii="Gadugi" w:eastAsia="Calibri" w:hAnsi="Gadugi"/>
          <w:sz w:val="22"/>
          <w:szCs w:val="22"/>
        </w:rPr>
      </w:pPr>
    </w:p>
    <w:p w:rsidR="00D14CD3" w:rsidRPr="00D14CD3" w:rsidRDefault="00D14CD3" w:rsidP="00D14CD3">
      <w:pPr>
        <w:spacing w:after="160" w:line="259" w:lineRule="auto"/>
        <w:rPr>
          <w:rFonts w:ascii="Gadugi" w:eastAsia="Calibri" w:hAnsi="Gadugi"/>
          <w:sz w:val="22"/>
          <w:szCs w:val="22"/>
        </w:rPr>
      </w:pPr>
      <w:r w:rsidRPr="00D14CD3">
        <w:rPr>
          <w:rFonts w:ascii="Gadugi" w:eastAsia="Calibri" w:hAnsi="Gadugi"/>
          <w:sz w:val="22"/>
          <w:szCs w:val="22"/>
        </w:rPr>
        <w:t xml:space="preserve">suspected, communication strategies and assistive listening devices may be used to help in difficult listening situations. </w:t>
      </w:r>
    </w:p>
    <w:p w:rsidR="00D14CD3" w:rsidRPr="00D14CD3" w:rsidRDefault="00D14CD3" w:rsidP="00D14CD3">
      <w:pPr>
        <w:spacing w:after="160" w:line="259" w:lineRule="auto"/>
        <w:rPr>
          <w:rFonts w:ascii="Gadugi" w:eastAsia="Calibri" w:hAnsi="Gadugi"/>
          <w:b/>
          <w:sz w:val="22"/>
          <w:szCs w:val="22"/>
          <w:u w:val="single"/>
        </w:rPr>
      </w:pPr>
      <w:r w:rsidRPr="00D14CD3">
        <w:rPr>
          <w:rFonts w:ascii="Gadugi" w:eastAsia="Calibri" w:hAnsi="Gadugi"/>
          <w:b/>
          <w:sz w:val="22"/>
          <w:szCs w:val="22"/>
        </w:rPr>
        <w:t>Protecting your hearing is the most important step in preventing hidden hearing loss.  What steps can you take to prevent hidden hearing loss?</w:t>
      </w:r>
      <w:r w:rsidRPr="00D14CD3">
        <w:rPr>
          <w:rFonts w:ascii="Gadugi" w:eastAsia="Calibri" w:hAnsi="Gadugi"/>
          <w:b/>
          <w:sz w:val="22"/>
          <w:szCs w:val="22"/>
          <w:u w:val="single"/>
        </w:rPr>
        <w:t xml:space="preserve"> </w:t>
      </w:r>
    </w:p>
    <w:p w:rsidR="00D14CD3" w:rsidRPr="00D14CD3" w:rsidRDefault="00D14CD3" w:rsidP="00D14CD3">
      <w:pPr>
        <w:spacing w:after="160" w:line="259" w:lineRule="auto"/>
        <w:rPr>
          <w:rFonts w:ascii="Gadugi" w:eastAsia="Calibri" w:hAnsi="Gadugi"/>
          <w:sz w:val="22"/>
          <w:szCs w:val="22"/>
        </w:rPr>
      </w:pPr>
      <w:r w:rsidRPr="00D14CD3">
        <w:rPr>
          <w:rFonts w:ascii="Gadugi" w:eastAsia="Calibri" w:hAnsi="Gadugi"/>
          <w:sz w:val="22"/>
          <w:szCs w:val="22"/>
        </w:rPr>
        <w:t xml:space="preserve">• Wear proper hearing protection (earmuffs, earplugs) when in noisy environments such as: concerts, sporting events, fireworks </w:t>
      </w:r>
      <w:proofErr w:type="gramStart"/>
      <w:r w:rsidRPr="00D14CD3">
        <w:rPr>
          <w:rFonts w:ascii="Gadugi" w:eastAsia="Calibri" w:hAnsi="Gadugi"/>
          <w:sz w:val="22"/>
          <w:szCs w:val="22"/>
        </w:rPr>
        <w:t>displays</w:t>
      </w:r>
      <w:proofErr w:type="gramEnd"/>
      <w:r w:rsidRPr="00D14CD3">
        <w:rPr>
          <w:rFonts w:ascii="Gadugi" w:eastAsia="Calibri" w:hAnsi="Gadugi"/>
          <w:sz w:val="22"/>
          <w:szCs w:val="22"/>
        </w:rPr>
        <w:t>, and car races.  Hearing protection comes in a variety of sizes and textures to provide optimal fit.  Custom-made earplugs can be obtained from an audiologist.</w:t>
      </w:r>
    </w:p>
    <w:p w:rsidR="00D14CD3" w:rsidRPr="00D14CD3" w:rsidRDefault="00D14CD3" w:rsidP="00D14CD3">
      <w:pPr>
        <w:spacing w:after="160" w:line="259" w:lineRule="auto"/>
        <w:rPr>
          <w:rFonts w:ascii="Gadugi" w:eastAsia="Calibri" w:hAnsi="Gadugi"/>
          <w:sz w:val="22"/>
          <w:szCs w:val="22"/>
        </w:rPr>
      </w:pPr>
      <w:r w:rsidRPr="00D14CD3">
        <w:rPr>
          <w:rFonts w:ascii="Gadugi" w:eastAsia="Calibri" w:hAnsi="Gadugi"/>
          <w:sz w:val="22"/>
          <w:szCs w:val="22"/>
        </w:rPr>
        <w:t>• Set volume limits on your portable devices.</w:t>
      </w:r>
    </w:p>
    <w:p w:rsidR="00D14CD3" w:rsidRPr="00D14CD3" w:rsidRDefault="00D14CD3" w:rsidP="00D14CD3">
      <w:pPr>
        <w:spacing w:after="160" w:line="259" w:lineRule="auto"/>
        <w:rPr>
          <w:rFonts w:ascii="Gadugi" w:eastAsia="Calibri" w:hAnsi="Gadugi"/>
          <w:sz w:val="22"/>
          <w:szCs w:val="22"/>
        </w:rPr>
      </w:pPr>
      <w:r w:rsidRPr="00D14CD3">
        <w:rPr>
          <w:rFonts w:ascii="Gadugi" w:eastAsia="Calibri" w:hAnsi="Gadugi"/>
          <w:sz w:val="22"/>
          <w:szCs w:val="22"/>
        </w:rPr>
        <w:t>• Walk away from loud sounds.</w:t>
      </w:r>
    </w:p>
    <w:p w:rsidR="00D14CD3" w:rsidRPr="00D14CD3" w:rsidRDefault="00D14CD3" w:rsidP="00D14CD3">
      <w:pPr>
        <w:spacing w:after="160" w:line="259" w:lineRule="auto"/>
        <w:rPr>
          <w:rFonts w:ascii="Gadugi" w:eastAsia="Calibri" w:hAnsi="Gadugi"/>
          <w:b/>
          <w:sz w:val="22"/>
          <w:szCs w:val="22"/>
        </w:rPr>
      </w:pPr>
      <w:r w:rsidRPr="00D14CD3">
        <w:rPr>
          <w:rFonts w:ascii="Gadugi" w:eastAsia="Calibri" w:hAnsi="Gadugi"/>
          <w:b/>
          <w:sz w:val="22"/>
          <w:szCs w:val="22"/>
        </w:rPr>
        <w:t xml:space="preserve">The role of an audiologist </w:t>
      </w:r>
    </w:p>
    <w:p w:rsidR="00D14CD3" w:rsidRPr="00D14CD3" w:rsidRDefault="00D14CD3" w:rsidP="00D14CD3">
      <w:pPr>
        <w:shd w:val="clear" w:color="auto" w:fill="FFFFFF"/>
        <w:rPr>
          <w:rFonts w:ascii="Gadugi" w:eastAsia="Calibri" w:hAnsi="Gadugi"/>
          <w:sz w:val="22"/>
          <w:szCs w:val="22"/>
        </w:rPr>
      </w:pPr>
      <w:r w:rsidRPr="00D14CD3">
        <w:rPr>
          <w:rFonts w:ascii="Gadugi" w:eastAsia="Calibri" w:hAnsi="Gadugi"/>
          <w:sz w:val="22"/>
          <w:szCs w:val="22"/>
        </w:rPr>
        <w:t xml:space="preserve">Audiologists identify, diagnose, and manage hearing loss and work closely with physicians, when necessary, as an important part of the management team.  </w:t>
      </w:r>
    </w:p>
    <w:p w:rsidR="00D14CD3" w:rsidRPr="00D14CD3" w:rsidRDefault="00D14CD3" w:rsidP="00D14CD3">
      <w:pPr>
        <w:shd w:val="clear" w:color="auto" w:fill="FFFFFF"/>
        <w:rPr>
          <w:rFonts w:ascii="Gadugi" w:eastAsia="Calibri" w:hAnsi="Gadugi"/>
          <w:sz w:val="22"/>
          <w:szCs w:val="22"/>
        </w:rPr>
      </w:pPr>
    </w:p>
    <w:p w:rsidR="00D14CD3" w:rsidRPr="00D14CD3" w:rsidRDefault="00D14CD3" w:rsidP="00D14CD3">
      <w:pPr>
        <w:shd w:val="clear" w:color="auto" w:fill="FFFFFF"/>
        <w:rPr>
          <w:rFonts w:ascii="Gadugi" w:eastAsia="Calibri" w:hAnsi="Gadugi"/>
          <w:sz w:val="22"/>
          <w:szCs w:val="22"/>
        </w:rPr>
      </w:pPr>
      <w:r w:rsidRPr="00D14CD3">
        <w:rPr>
          <w:rFonts w:ascii="Gadugi" w:eastAsia="Calibri" w:hAnsi="Gadugi"/>
          <w:sz w:val="22"/>
          <w:szCs w:val="22"/>
        </w:rPr>
        <w:t xml:space="preserve">Do you think you or a family member may have hearing loss? Click on the Find an Audiologist link at </w:t>
      </w:r>
      <w:hyperlink r:id="rId8" w:history="1">
        <w:r w:rsidRPr="00D14CD3">
          <w:rPr>
            <w:rFonts w:ascii="Gadugi" w:eastAsia="Calibri" w:hAnsi="Gadugi"/>
            <w:color w:val="0563C1"/>
            <w:sz w:val="22"/>
            <w:szCs w:val="22"/>
            <w:u w:val="single"/>
          </w:rPr>
          <w:t>www.audiology.org</w:t>
        </w:r>
      </w:hyperlink>
      <w:r w:rsidRPr="00D14CD3">
        <w:rPr>
          <w:rFonts w:ascii="Gadugi" w:eastAsia="Calibri" w:hAnsi="Gadugi"/>
          <w:sz w:val="22"/>
          <w:szCs w:val="22"/>
        </w:rPr>
        <w:t xml:space="preserve"> to locate and set up an appointment with an Audiologist in your area</w:t>
      </w:r>
    </w:p>
    <w:p w:rsidR="00D14CD3" w:rsidRDefault="00D14CD3" w:rsidP="00D14CD3">
      <w:pPr>
        <w:spacing w:after="160"/>
        <w:rPr>
          <w:rFonts w:ascii="Gadugi" w:eastAsia="Calibri" w:hAnsi="Gadugi"/>
          <w:b/>
          <w:sz w:val="16"/>
          <w:szCs w:val="16"/>
        </w:rPr>
      </w:pPr>
    </w:p>
    <w:p w:rsidR="00D14CD3" w:rsidRPr="00D14CD3" w:rsidRDefault="00D14CD3" w:rsidP="00D14CD3">
      <w:pPr>
        <w:spacing w:after="160"/>
        <w:rPr>
          <w:rFonts w:ascii="Gadugi" w:eastAsia="Calibri" w:hAnsi="Gadugi"/>
          <w:b/>
          <w:sz w:val="16"/>
          <w:szCs w:val="16"/>
        </w:rPr>
      </w:pPr>
      <w:r w:rsidRPr="00D14CD3">
        <w:rPr>
          <w:rFonts w:ascii="Gadugi" w:eastAsia="Calibri" w:hAnsi="Gadugi"/>
          <w:b/>
          <w:sz w:val="16"/>
          <w:szCs w:val="16"/>
        </w:rPr>
        <w:t xml:space="preserve">References </w:t>
      </w:r>
    </w:p>
    <w:p w:rsidR="007311F7" w:rsidRPr="00D14CD3" w:rsidRDefault="00D14CD3" w:rsidP="00D14CD3">
      <w:pPr>
        <w:spacing w:after="160"/>
        <w:rPr>
          <w:rFonts w:ascii="Gadugi" w:hAnsi="Gadugi"/>
          <w:sz w:val="16"/>
          <w:szCs w:val="16"/>
        </w:rPr>
      </w:pPr>
      <w:r w:rsidRPr="00D14CD3">
        <w:rPr>
          <w:rFonts w:ascii="Gadugi" w:eastAsia="Calibri" w:hAnsi="Gadugi"/>
          <w:sz w:val="16"/>
          <w:szCs w:val="16"/>
        </w:rPr>
        <w:t xml:space="preserve">Otman, H. (2017, Feb 28) Second Cause of </w:t>
      </w:r>
      <w:r w:rsidRPr="00D14CD3">
        <w:rPr>
          <w:rFonts w:ascii="Gadugi" w:eastAsia="Calibri" w:hAnsi="Gadugi"/>
          <w:i/>
          <w:sz w:val="16"/>
          <w:szCs w:val="16"/>
        </w:rPr>
        <w:t xml:space="preserve">Hidden Hearing Loss Identified- Hearing Research </w:t>
      </w:r>
      <w:proofErr w:type="gramStart"/>
      <w:r w:rsidRPr="00D14CD3">
        <w:rPr>
          <w:rFonts w:ascii="Gadugi" w:eastAsia="Calibri" w:hAnsi="Gadugi"/>
          <w:i/>
          <w:sz w:val="16"/>
          <w:szCs w:val="16"/>
        </w:rPr>
        <w:t>By</w:t>
      </w:r>
      <w:proofErr w:type="gramEnd"/>
      <w:r w:rsidRPr="00D14CD3">
        <w:rPr>
          <w:rFonts w:ascii="Gadugi" w:eastAsia="Calibri" w:hAnsi="Gadugi"/>
          <w:i/>
          <w:sz w:val="16"/>
          <w:szCs w:val="16"/>
        </w:rPr>
        <w:t xml:space="preserve"> Michigan Medicine. </w:t>
      </w:r>
      <w:r w:rsidRPr="00D14CD3">
        <w:rPr>
          <w:rFonts w:ascii="Gadugi" w:eastAsia="Calibri" w:hAnsi="Gadugi"/>
          <w:sz w:val="16"/>
          <w:szCs w:val="16"/>
        </w:rPr>
        <w:t>Retrieved from https://medicine.umich.edu/dept/khri/news/archive/201702/second-cause-hearing-loss-identified</w:t>
      </w:r>
      <w:r w:rsidRPr="00D14CD3">
        <w:rPr>
          <w:rFonts w:ascii="Gadugi" w:eastAsia="Calibri" w:hAnsi="Gadugi"/>
          <w:i/>
          <w:sz w:val="16"/>
          <w:szCs w:val="16"/>
        </w:rPr>
        <w:t xml:space="preserve"> </w:t>
      </w:r>
    </w:p>
    <w:sectPr w:rsidR="007311F7" w:rsidRPr="00D14CD3" w:rsidSect="003429F9">
      <w:headerReference w:type="first" r:id="rId9"/>
      <w:footerReference w:type="first" r:id="rId10"/>
      <w:pgSz w:w="12240" w:h="15840"/>
      <w:pgMar w:top="1440" w:right="1440" w:bottom="1440" w:left="1440" w:header="432"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9F0" w:rsidRDefault="006309F0">
      <w:r>
        <w:separator/>
      </w:r>
    </w:p>
  </w:endnote>
  <w:endnote w:type="continuationSeparator" w:id="0">
    <w:p w:rsidR="006309F0" w:rsidRDefault="0063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804030504040204"/>
    <w:charset w:val="00"/>
    <w:family w:val="swiss"/>
    <w:pitch w:val="variable"/>
    <w:sig w:usb0="E1002EFF" w:usb1="C000605B" w:usb2="00000029" w:usb3="00000000" w:csb0="000101FF" w:csb1="00000000"/>
  </w:font>
  <w:font w:name="Gadugi">
    <w:altName w:val="Plantagenet Cherokee"/>
    <w:panose1 w:val="020B0604020202020204"/>
    <w:charset w:val="00"/>
    <w:family w:val="swiss"/>
    <w:pitch w:val="variable"/>
    <w:sig w:usb0="00000003" w:usb1="00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9D" w:rsidRDefault="00B7155A">
    <w:pPr>
      <w:pStyle w:val="Footer"/>
    </w:pPr>
    <w:r>
      <w:rPr>
        <w:noProof/>
      </w:rPr>
      <w:drawing>
        <wp:anchor distT="0" distB="0" distL="114300" distR="114300" simplePos="0" relativeHeight="251658240" behindDoc="0" locked="0" layoutInCell="1" allowOverlap="0">
          <wp:simplePos x="0" y="0"/>
          <wp:positionH relativeFrom="page">
            <wp:align>center</wp:align>
          </wp:positionH>
          <wp:positionV relativeFrom="page">
            <wp:posOffset>9317990</wp:posOffset>
          </wp:positionV>
          <wp:extent cx="6858000" cy="279400"/>
          <wp:effectExtent l="0" t="0" r="0" b="0"/>
          <wp:wrapSquare wrapText="bothSides"/>
          <wp:docPr id="5" name="Picture 5" descr="Letterhead-Bott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tterhead-Botto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79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9F0" w:rsidRDefault="006309F0">
      <w:r>
        <w:separator/>
      </w:r>
    </w:p>
  </w:footnote>
  <w:footnote w:type="continuationSeparator" w:id="0">
    <w:p w:rsidR="006309F0" w:rsidRDefault="00630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9D" w:rsidRDefault="00B7155A">
    <w:pPr>
      <w:pStyle w:val="Header"/>
    </w:pPr>
    <w:r>
      <w:rPr>
        <w:noProof/>
      </w:rPr>
      <w:drawing>
        <wp:anchor distT="0" distB="0" distL="114300" distR="114300" simplePos="0" relativeHeight="251657216" behindDoc="0" locked="1" layoutInCell="1" allowOverlap="0">
          <wp:simplePos x="0" y="0"/>
          <wp:positionH relativeFrom="page">
            <wp:align>center</wp:align>
          </wp:positionH>
          <wp:positionV relativeFrom="paragraph">
            <wp:posOffset>283210</wp:posOffset>
          </wp:positionV>
          <wp:extent cx="6845300" cy="685800"/>
          <wp:effectExtent l="0" t="0" r="0" b="0"/>
          <wp:wrapSquare wrapText="bothSides"/>
          <wp:docPr id="4" name="Picture 4" descr="Letterhead-Top(2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etterhead-Top(20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CDB"/>
    <w:multiLevelType w:val="hybridMultilevel"/>
    <w:tmpl w:val="F16EC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686D03"/>
    <w:multiLevelType w:val="hybridMultilevel"/>
    <w:tmpl w:val="A6FED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FA403A"/>
    <w:multiLevelType w:val="hybridMultilevel"/>
    <w:tmpl w:val="5C78F3C8"/>
    <w:lvl w:ilvl="0" w:tplc="56964FC2">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E23D23"/>
    <w:multiLevelType w:val="hybridMultilevel"/>
    <w:tmpl w:val="69A8C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254BF"/>
    <w:multiLevelType w:val="hybridMultilevel"/>
    <w:tmpl w:val="F18C2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3D7618"/>
    <w:multiLevelType w:val="hybridMultilevel"/>
    <w:tmpl w:val="57FE4772"/>
    <w:lvl w:ilvl="0" w:tplc="8A70873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EC1D18"/>
    <w:multiLevelType w:val="hybridMultilevel"/>
    <w:tmpl w:val="C504BE7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384E8F"/>
    <w:multiLevelType w:val="hybridMultilevel"/>
    <w:tmpl w:val="79120934"/>
    <w:lvl w:ilvl="0" w:tplc="43EE52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B08D0"/>
    <w:multiLevelType w:val="hybridMultilevel"/>
    <w:tmpl w:val="326E28B6"/>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805C66"/>
    <w:multiLevelType w:val="hybridMultilevel"/>
    <w:tmpl w:val="56AC81B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3A4095"/>
    <w:multiLevelType w:val="hybridMultilevel"/>
    <w:tmpl w:val="8A8A377E"/>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8E510C"/>
    <w:multiLevelType w:val="hybridMultilevel"/>
    <w:tmpl w:val="0BA4D0B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D20078"/>
    <w:multiLevelType w:val="hybridMultilevel"/>
    <w:tmpl w:val="78B89A74"/>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48F76EA"/>
    <w:multiLevelType w:val="hybridMultilevel"/>
    <w:tmpl w:val="7C9A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827D5A"/>
    <w:multiLevelType w:val="hybridMultilevel"/>
    <w:tmpl w:val="6400ED5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11704D"/>
    <w:multiLevelType w:val="hybridMultilevel"/>
    <w:tmpl w:val="F148F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1C74DA"/>
    <w:multiLevelType w:val="hybridMultilevel"/>
    <w:tmpl w:val="621C6086"/>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75E7C"/>
    <w:multiLevelType w:val="hybridMultilevel"/>
    <w:tmpl w:val="290E8220"/>
    <w:lvl w:ilvl="0" w:tplc="086EC8C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0F6E35"/>
    <w:multiLevelType w:val="hybridMultilevel"/>
    <w:tmpl w:val="FBEE8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C3375"/>
    <w:multiLevelType w:val="hybridMultilevel"/>
    <w:tmpl w:val="63900C50"/>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8F5727"/>
    <w:multiLevelType w:val="hybridMultilevel"/>
    <w:tmpl w:val="AF7A805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3B074A"/>
    <w:multiLevelType w:val="hybridMultilevel"/>
    <w:tmpl w:val="F684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42547B"/>
    <w:multiLevelType w:val="hybridMultilevel"/>
    <w:tmpl w:val="69D80190"/>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7E50A5"/>
    <w:multiLevelType w:val="hybridMultilevel"/>
    <w:tmpl w:val="22DA4838"/>
    <w:lvl w:ilvl="0" w:tplc="7B365E20">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20836"/>
    <w:multiLevelType w:val="hybridMultilevel"/>
    <w:tmpl w:val="643CE9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122317A"/>
    <w:multiLevelType w:val="hybridMultilevel"/>
    <w:tmpl w:val="98488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892945"/>
    <w:multiLevelType w:val="hybridMultilevel"/>
    <w:tmpl w:val="86A269A0"/>
    <w:lvl w:ilvl="0" w:tplc="97062B4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260847"/>
    <w:multiLevelType w:val="hybridMultilevel"/>
    <w:tmpl w:val="80F009A2"/>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0618F5"/>
    <w:multiLevelType w:val="hybridMultilevel"/>
    <w:tmpl w:val="60725ADC"/>
    <w:lvl w:ilvl="0" w:tplc="04090003">
      <w:start w:val="1"/>
      <w:numFmt w:val="bullet"/>
      <w:lvlText w:val="o"/>
      <w:lvlJc w:val="left"/>
      <w:pPr>
        <w:tabs>
          <w:tab w:val="num" w:pos="1080"/>
        </w:tabs>
        <w:ind w:left="1080" w:hanging="360"/>
      </w:pPr>
      <w:rPr>
        <w:rFonts w:ascii="Courier New" w:hAnsi="Courier New" w:cs="Arial"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C568B7"/>
    <w:multiLevelType w:val="hybridMultilevel"/>
    <w:tmpl w:val="1C0E9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0156D"/>
    <w:multiLevelType w:val="hybridMultilevel"/>
    <w:tmpl w:val="664E2F20"/>
    <w:lvl w:ilvl="0" w:tplc="04090003">
      <w:start w:val="1"/>
      <w:numFmt w:val="bullet"/>
      <w:lvlText w:val="o"/>
      <w:lvlJc w:val="left"/>
      <w:pPr>
        <w:tabs>
          <w:tab w:val="num" w:pos="1080"/>
        </w:tabs>
        <w:ind w:left="1080" w:hanging="360"/>
      </w:pPr>
      <w:rPr>
        <w:rFonts w:ascii="Courier New" w:hAnsi="Courier New" w:cs="Arial" w:hint="default"/>
      </w:rPr>
    </w:lvl>
    <w:lvl w:ilvl="1" w:tplc="56964FC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31A6EA3"/>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71E0D5B"/>
    <w:multiLevelType w:val="hybridMultilevel"/>
    <w:tmpl w:val="8174C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DB5ECA"/>
    <w:multiLevelType w:val="hybridMultilevel"/>
    <w:tmpl w:val="86366C2E"/>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D">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2"/>
  </w:num>
  <w:num w:numId="3">
    <w:abstractNumId w:val="6"/>
  </w:num>
  <w:num w:numId="4">
    <w:abstractNumId w:val="11"/>
  </w:num>
  <w:num w:numId="5">
    <w:abstractNumId w:val="16"/>
  </w:num>
  <w:num w:numId="6">
    <w:abstractNumId w:val="30"/>
  </w:num>
  <w:num w:numId="7">
    <w:abstractNumId w:val="27"/>
  </w:num>
  <w:num w:numId="8">
    <w:abstractNumId w:val="10"/>
  </w:num>
  <w:num w:numId="9">
    <w:abstractNumId w:val="19"/>
  </w:num>
  <w:num w:numId="10">
    <w:abstractNumId w:val="14"/>
  </w:num>
  <w:num w:numId="11">
    <w:abstractNumId w:val="9"/>
  </w:num>
  <w:num w:numId="12">
    <w:abstractNumId w:val="22"/>
  </w:num>
  <w:num w:numId="13">
    <w:abstractNumId w:val="20"/>
  </w:num>
  <w:num w:numId="14">
    <w:abstractNumId w:val="8"/>
  </w:num>
  <w:num w:numId="15">
    <w:abstractNumId w:val="17"/>
  </w:num>
  <w:num w:numId="16">
    <w:abstractNumId w:val="7"/>
  </w:num>
  <w:num w:numId="17">
    <w:abstractNumId w:val="28"/>
  </w:num>
  <w:num w:numId="18">
    <w:abstractNumId w:val="2"/>
  </w:num>
  <w:num w:numId="19">
    <w:abstractNumId w:val="24"/>
  </w:num>
  <w:num w:numId="20">
    <w:abstractNumId w:val="33"/>
  </w:num>
  <w:num w:numId="21">
    <w:abstractNumId w:val="21"/>
  </w:num>
  <w:num w:numId="22">
    <w:abstractNumId w:val="31"/>
  </w:num>
  <w:num w:numId="23">
    <w:abstractNumId w:val="29"/>
  </w:num>
  <w:num w:numId="24">
    <w:abstractNumId w:val="15"/>
    <w:lvlOverride w:ilvl="0"/>
    <w:lvlOverride w:ilvl="1"/>
    <w:lvlOverride w:ilvl="2"/>
    <w:lvlOverride w:ilvl="3"/>
    <w:lvlOverride w:ilvl="4"/>
    <w:lvlOverride w:ilvl="5"/>
    <w:lvlOverride w:ilvl="6"/>
    <w:lvlOverride w:ilvl="7"/>
    <w:lvlOverride w:ilvl="8"/>
  </w:num>
  <w:num w:numId="25">
    <w:abstractNumId w:val="25"/>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4"/>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26"/>
    <w:lvlOverride w:ilvl="0"/>
    <w:lvlOverride w:ilvl="1"/>
    <w:lvlOverride w:ilvl="2"/>
    <w:lvlOverride w:ilvl="3"/>
    <w:lvlOverride w:ilvl="4"/>
    <w:lvlOverride w:ilvl="5"/>
    <w:lvlOverride w:ilvl="6"/>
    <w:lvlOverride w:ilvl="7"/>
    <w:lvlOverride w:ilv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3"/>
    <w:lvlOverride w:ilvl="0"/>
    <w:lvlOverride w:ilvl="1"/>
    <w:lvlOverride w:ilvl="2"/>
    <w:lvlOverride w:ilvl="3"/>
    <w:lvlOverride w:ilvl="4"/>
    <w:lvlOverride w:ilvl="5"/>
    <w:lvlOverride w:ilvl="6"/>
    <w:lvlOverride w:ilvl="7"/>
    <w:lvlOverride w:ilvl="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C3"/>
    <w:rsid w:val="000F36E7"/>
    <w:rsid w:val="0010129D"/>
    <w:rsid w:val="00141F24"/>
    <w:rsid w:val="002146C1"/>
    <w:rsid w:val="002770FD"/>
    <w:rsid w:val="002F4D87"/>
    <w:rsid w:val="00340118"/>
    <w:rsid w:val="003429F9"/>
    <w:rsid w:val="003A4EE2"/>
    <w:rsid w:val="004F7801"/>
    <w:rsid w:val="00513EF0"/>
    <w:rsid w:val="00557A73"/>
    <w:rsid w:val="0056593D"/>
    <w:rsid w:val="005802A8"/>
    <w:rsid w:val="005C137C"/>
    <w:rsid w:val="006309F0"/>
    <w:rsid w:val="006F0718"/>
    <w:rsid w:val="007311F7"/>
    <w:rsid w:val="007433F4"/>
    <w:rsid w:val="0077463C"/>
    <w:rsid w:val="00785C55"/>
    <w:rsid w:val="008529C4"/>
    <w:rsid w:val="00853DDF"/>
    <w:rsid w:val="00935E8F"/>
    <w:rsid w:val="00980D02"/>
    <w:rsid w:val="00A13A19"/>
    <w:rsid w:val="00A36EDD"/>
    <w:rsid w:val="00A50DD0"/>
    <w:rsid w:val="00B7155A"/>
    <w:rsid w:val="00C34BD0"/>
    <w:rsid w:val="00C63E74"/>
    <w:rsid w:val="00D14CD3"/>
    <w:rsid w:val="00D25417"/>
    <w:rsid w:val="00D75509"/>
    <w:rsid w:val="00DA5A30"/>
    <w:rsid w:val="00E03B1C"/>
    <w:rsid w:val="00E91300"/>
    <w:rsid w:val="00F70EAC"/>
    <w:rsid w:val="00FF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46DB181-2C9D-BA4B-BFB0-A444D074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apple-style-span">
    <w:name w:val="apple-style-span"/>
    <w:basedOn w:val="DefaultParagraphFont"/>
    <w:rsid w:val="002A595A"/>
  </w:style>
  <w:style w:type="paragraph" w:styleId="MediumGrid1-Accent2">
    <w:name w:val="Medium Grid 1 Accent 2"/>
    <w:basedOn w:val="Normal"/>
    <w:uiPriority w:val="34"/>
    <w:qFormat/>
    <w:rsid w:val="002A595A"/>
    <w:pPr>
      <w:ind w:left="720"/>
      <w:contextualSpacing/>
    </w:pPr>
    <w:rPr>
      <w:rFonts w:eastAsia="Calibri"/>
    </w:rPr>
  </w:style>
  <w:style w:type="paragraph" w:styleId="NormalWeb">
    <w:name w:val="Normal (Web)"/>
    <w:basedOn w:val="Normal"/>
    <w:uiPriority w:val="99"/>
    <w:rsid w:val="008F0F26"/>
    <w:pPr>
      <w:spacing w:beforeLines="1" w:afterLines="1"/>
    </w:pPr>
    <w:rPr>
      <w:rFonts w:ascii="Times" w:hAnsi="Times"/>
      <w:sz w:val="20"/>
      <w:szCs w:val="20"/>
    </w:rPr>
  </w:style>
  <w:style w:type="character" w:styleId="CommentReference">
    <w:name w:val="annotation reference"/>
    <w:uiPriority w:val="99"/>
    <w:unhideWhenUsed/>
    <w:rsid w:val="007311F7"/>
    <w:rPr>
      <w:sz w:val="16"/>
      <w:szCs w:val="16"/>
    </w:rPr>
  </w:style>
  <w:style w:type="paragraph" w:styleId="CommentText">
    <w:name w:val="annotation text"/>
    <w:basedOn w:val="Normal"/>
    <w:link w:val="CommentTextChar"/>
    <w:uiPriority w:val="99"/>
    <w:unhideWhenUsed/>
    <w:rsid w:val="007311F7"/>
    <w:pPr>
      <w:spacing w:after="160"/>
    </w:pPr>
    <w:rPr>
      <w:rFonts w:ascii="Calibri" w:hAnsi="Calibri"/>
      <w:sz w:val="20"/>
      <w:szCs w:val="20"/>
    </w:rPr>
  </w:style>
  <w:style w:type="character" w:customStyle="1" w:styleId="CommentTextChar">
    <w:name w:val="Comment Text Char"/>
    <w:link w:val="CommentText"/>
    <w:uiPriority w:val="99"/>
    <w:rsid w:val="007311F7"/>
    <w:rPr>
      <w:rFonts w:ascii="Calibri" w:hAnsi="Calibri"/>
    </w:rPr>
  </w:style>
  <w:style w:type="paragraph" w:styleId="BalloonText">
    <w:name w:val="Balloon Text"/>
    <w:basedOn w:val="Normal"/>
    <w:link w:val="BalloonTextChar"/>
    <w:rsid w:val="007311F7"/>
    <w:rPr>
      <w:rFonts w:ascii="Tahoma" w:hAnsi="Tahoma" w:cs="Tahoma"/>
      <w:sz w:val="16"/>
      <w:szCs w:val="16"/>
    </w:rPr>
  </w:style>
  <w:style w:type="character" w:customStyle="1" w:styleId="BalloonTextChar">
    <w:name w:val="Balloon Text Char"/>
    <w:link w:val="BalloonText"/>
    <w:rsid w:val="007311F7"/>
    <w:rPr>
      <w:rFonts w:ascii="Tahoma" w:hAnsi="Tahoma" w:cs="Tahoma"/>
      <w:sz w:val="16"/>
      <w:szCs w:val="16"/>
    </w:rPr>
  </w:style>
  <w:style w:type="paragraph" w:styleId="ListParagraph">
    <w:name w:val="List Paragraph"/>
    <w:basedOn w:val="Normal"/>
    <w:uiPriority w:val="34"/>
    <w:qFormat/>
    <w:rsid w:val="003429F9"/>
    <w:pPr>
      <w:spacing w:after="160" w:line="259" w:lineRule="auto"/>
      <w:ind w:left="720"/>
      <w:contextualSpacing/>
    </w:pPr>
    <w:rPr>
      <w:rFonts w:ascii="Calibri" w:hAnsi="Calibri"/>
      <w:sz w:val="22"/>
      <w:szCs w:val="22"/>
    </w:rPr>
  </w:style>
  <w:style w:type="paragraph" w:styleId="EndnoteText">
    <w:name w:val="endnote text"/>
    <w:basedOn w:val="Normal"/>
    <w:link w:val="EndnoteTextChar"/>
    <w:rsid w:val="003429F9"/>
    <w:rPr>
      <w:sz w:val="20"/>
      <w:szCs w:val="20"/>
    </w:rPr>
  </w:style>
  <w:style w:type="character" w:customStyle="1" w:styleId="EndnoteTextChar">
    <w:name w:val="Endnote Text Char"/>
    <w:basedOn w:val="DefaultParagraphFont"/>
    <w:link w:val="EndnoteText"/>
    <w:rsid w:val="003429F9"/>
  </w:style>
  <w:style w:type="character" w:styleId="EndnoteReference">
    <w:name w:val="endnote reference"/>
    <w:rsid w:val="003429F9"/>
    <w:rPr>
      <w:vertAlign w:val="superscript"/>
    </w:rPr>
  </w:style>
  <w:style w:type="character" w:customStyle="1" w:styleId="FooterChar">
    <w:name w:val="Footer Char"/>
    <w:link w:val="Footer"/>
    <w:uiPriority w:val="99"/>
    <w:rsid w:val="003429F9"/>
    <w:rPr>
      <w:sz w:val="24"/>
      <w:szCs w:val="24"/>
    </w:rPr>
  </w:style>
  <w:style w:type="paragraph" w:customStyle="1" w:styleId="paragraph">
    <w:name w:val="paragraph"/>
    <w:basedOn w:val="Normal"/>
    <w:rsid w:val="00E03B1C"/>
    <w:pPr>
      <w:spacing w:before="100" w:beforeAutospacing="1" w:after="100" w:afterAutospacing="1"/>
    </w:pPr>
  </w:style>
  <w:style w:type="character" w:customStyle="1" w:styleId="normaltextrun">
    <w:name w:val="normaltextrun"/>
    <w:rsid w:val="00E03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405">
      <w:bodyDiv w:val="1"/>
      <w:marLeft w:val="0"/>
      <w:marRight w:val="0"/>
      <w:marTop w:val="0"/>
      <w:marBottom w:val="0"/>
      <w:divBdr>
        <w:top w:val="none" w:sz="0" w:space="0" w:color="auto"/>
        <w:left w:val="none" w:sz="0" w:space="0" w:color="auto"/>
        <w:bottom w:val="none" w:sz="0" w:space="0" w:color="auto"/>
        <w:right w:val="none" w:sz="0" w:space="0" w:color="auto"/>
      </w:divBdr>
    </w:div>
    <w:div w:id="354118669">
      <w:bodyDiv w:val="1"/>
      <w:marLeft w:val="0"/>
      <w:marRight w:val="0"/>
      <w:marTop w:val="0"/>
      <w:marBottom w:val="0"/>
      <w:divBdr>
        <w:top w:val="none" w:sz="0" w:space="0" w:color="auto"/>
        <w:left w:val="none" w:sz="0" w:space="0" w:color="auto"/>
        <w:bottom w:val="none" w:sz="0" w:space="0" w:color="auto"/>
        <w:right w:val="none" w:sz="0" w:space="0" w:color="auto"/>
      </w:divBdr>
    </w:div>
    <w:div w:id="627904303">
      <w:bodyDiv w:val="1"/>
      <w:marLeft w:val="0"/>
      <w:marRight w:val="0"/>
      <w:marTop w:val="0"/>
      <w:marBottom w:val="0"/>
      <w:divBdr>
        <w:top w:val="none" w:sz="0" w:space="0" w:color="auto"/>
        <w:left w:val="none" w:sz="0" w:space="0" w:color="auto"/>
        <w:bottom w:val="none" w:sz="0" w:space="0" w:color="auto"/>
        <w:right w:val="none" w:sz="0" w:space="0" w:color="auto"/>
      </w:divBdr>
    </w:div>
    <w:div w:id="986394457">
      <w:bodyDiv w:val="1"/>
      <w:marLeft w:val="0"/>
      <w:marRight w:val="0"/>
      <w:marTop w:val="0"/>
      <w:marBottom w:val="0"/>
      <w:divBdr>
        <w:top w:val="none" w:sz="0" w:space="0" w:color="auto"/>
        <w:left w:val="none" w:sz="0" w:space="0" w:color="auto"/>
        <w:bottom w:val="none" w:sz="0" w:space="0" w:color="auto"/>
        <w:right w:val="none" w:sz="0" w:space="0" w:color="auto"/>
      </w:divBdr>
    </w:div>
    <w:div w:id="1739211428">
      <w:bodyDiv w:val="1"/>
      <w:marLeft w:val="0"/>
      <w:marRight w:val="0"/>
      <w:marTop w:val="0"/>
      <w:marBottom w:val="0"/>
      <w:divBdr>
        <w:top w:val="none" w:sz="0" w:space="0" w:color="auto"/>
        <w:left w:val="none" w:sz="0" w:space="0" w:color="auto"/>
        <w:bottom w:val="none" w:sz="0" w:space="0" w:color="auto"/>
        <w:right w:val="none" w:sz="0" w:space="0" w:color="auto"/>
      </w:divBdr>
    </w:div>
    <w:div w:id="18483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diolog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3139-A645-0443-AE83-5A14271A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2566</CharactersWithSpaces>
  <SharedDoc>false</SharedDoc>
  <HLinks>
    <vt:vector size="6" baseType="variant">
      <vt:variant>
        <vt:i4>6225947</vt:i4>
      </vt:variant>
      <vt:variant>
        <vt:i4>0</vt:i4>
      </vt:variant>
      <vt:variant>
        <vt:i4>0</vt:i4>
      </vt:variant>
      <vt:variant>
        <vt:i4>5</vt:i4>
      </vt:variant>
      <vt:variant>
        <vt:lpwstr>http://www.audiology.org/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jdopsovic</dc:creator>
  <cp:keywords/>
  <cp:lastModifiedBy>Marco Bovo</cp:lastModifiedBy>
  <cp:revision>2</cp:revision>
  <cp:lastPrinted>2010-07-09T14:25:00Z</cp:lastPrinted>
  <dcterms:created xsi:type="dcterms:W3CDTF">2018-05-02T19:01:00Z</dcterms:created>
  <dcterms:modified xsi:type="dcterms:W3CDTF">2018-05-02T19:01:00Z</dcterms:modified>
</cp:coreProperties>
</file>